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44424" w14:textId="39CAD369" w:rsidR="006052B9" w:rsidRDefault="006052B9" w:rsidP="001E35A2">
      <w:pPr>
        <w:spacing w:line="240" w:lineRule="exact"/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14:paraId="4746CD01" w14:textId="77777777" w:rsidR="006052B9" w:rsidRDefault="006052B9" w:rsidP="001E35A2">
      <w:pPr>
        <w:spacing w:line="240" w:lineRule="exact"/>
        <w:ind w:left="9923"/>
        <w:jc w:val="center"/>
        <w:rPr>
          <w:sz w:val="28"/>
        </w:rPr>
      </w:pPr>
      <w:r>
        <w:rPr>
          <w:sz w:val="28"/>
          <w:szCs w:val="22"/>
        </w:rPr>
        <w:t xml:space="preserve">к муниципальной программе Шпаковского муниципального округа Ставропольского края </w:t>
      </w:r>
      <w:r>
        <w:rPr>
          <w:sz w:val="28"/>
          <w:szCs w:val="20"/>
        </w:rPr>
        <w:t>«</w:t>
      </w:r>
      <w:r>
        <w:rPr>
          <w:sz w:val="28"/>
        </w:rPr>
        <w:t>Повышение функциональности имущественного комплекса</w:t>
      </w:r>
      <w:r>
        <w:rPr>
          <w:sz w:val="28"/>
          <w:szCs w:val="20"/>
        </w:rPr>
        <w:t>»</w:t>
      </w:r>
    </w:p>
    <w:p w14:paraId="7B403C53" w14:textId="6A572739" w:rsidR="006052B9" w:rsidRPr="006052B9" w:rsidRDefault="006052B9" w:rsidP="001E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C88A547" w14:textId="11395A08" w:rsidR="006052B9" w:rsidRPr="006052B9" w:rsidRDefault="006052B9" w:rsidP="001E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03F9216" w14:textId="77777777" w:rsidR="006052B9" w:rsidRPr="006052B9" w:rsidRDefault="006052B9" w:rsidP="001E35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E127F73" w14:textId="3178FF7E" w:rsidR="002C013D" w:rsidRDefault="006827BE" w:rsidP="001E35A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14:paraId="66B02163" w14:textId="77777777" w:rsidR="002C013D" w:rsidRDefault="002C013D" w:rsidP="001E35A2">
      <w:pPr>
        <w:jc w:val="center"/>
        <w:rPr>
          <w:sz w:val="28"/>
          <w:szCs w:val="28"/>
        </w:rPr>
      </w:pPr>
    </w:p>
    <w:p w14:paraId="0DFDBF2A" w14:textId="77777777" w:rsidR="002C013D" w:rsidRDefault="006827BE">
      <w:pPr>
        <w:spacing w:line="240" w:lineRule="exact"/>
        <w:jc w:val="center"/>
        <w:rPr>
          <w:sz w:val="28"/>
          <w:szCs w:val="20"/>
        </w:rPr>
      </w:pPr>
      <w:r>
        <w:rPr>
          <w:sz w:val="28"/>
          <w:szCs w:val="28"/>
        </w:rPr>
        <w:t xml:space="preserve">о достижении значений индикаторов достижения цели Программы и показателей решения задач Программы </w:t>
      </w:r>
      <w:r>
        <w:rPr>
          <w:sz w:val="28"/>
          <w:szCs w:val="20"/>
        </w:rPr>
        <w:t>«</w:t>
      </w:r>
      <w:r>
        <w:rPr>
          <w:sz w:val="28"/>
        </w:rPr>
        <w:t>Повышение функциональности имущественного комплекса</w:t>
      </w:r>
      <w:r w:rsidR="00C059F2">
        <w:rPr>
          <w:sz w:val="28"/>
        </w:rPr>
        <w:t>»</w:t>
      </w:r>
    </w:p>
    <w:p w14:paraId="5A9B6CD2" w14:textId="634A9E7D" w:rsidR="002C013D" w:rsidRDefault="002C013D">
      <w:pPr>
        <w:spacing w:line="240" w:lineRule="exact"/>
        <w:jc w:val="center"/>
        <w:rPr>
          <w:sz w:val="28"/>
          <w:szCs w:val="28"/>
        </w:rPr>
      </w:pPr>
    </w:p>
    <w:p w14:paraId="40AF19E5" w14:textId="77777777" w:rsidR="00E4759A" w:rsidRDefault="00E4759A">
      <w:pPr>
        <w:spacing w:line="240" w:lineRule="exact"/>
        <w:jc w:val="center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8222"/>
        <w:gridCol w:w="1417"/>
        <w:gridCol w:w="1098"/>
        <w:gridCol w:w="1099"/>
        <w:gridCol w:w="1099"/>
        <w:gridCol w:w="1099"/>
      </w:tblGrid>
      <w:tr w:rsidR="00701CB8" w14:paraId="584AB5BD" w14:textId="43268E74" w:rsidTr="003B0F06">
        <w:trPr>
          <w:trHeight w:val="761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45A36248" w14:textId="77777777" w:rsidR="00701CB8" w:rsidRPr="009B7083" w:rsidRDefault="00701CB8" w:rsidP="003B0F06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  <w:p w14:paraId="27FE3FCC" w14:textId="77777777" w:rsidR="00701CB8" w:rsidRPr="009B7083" w:rsidRDefault="00701CB8" w:rsidP="003B0F06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п/п</w:t>
            </w:r>
          </w:p>
        </w:tc>
        <w:tc>
          <w:tcPr>
            <w:tcW w:w="8222" w:type="dxa"/>
            <w:vMerge w:val="restart"/>
            <w:shd w:val="clear" w:color="auto" w:fill="auto"/>
            <w:vAlign w:val="center"/>
          </w:tcPr>
          <w:p w14:paraId="5FE22E34" w14:textId="7CD9A1AD" w:rsidR="00701CB8" w:rsidRPr="009B7083" w:rsidRDefault="00701CB8" w:rsidP="009B7083">
            <w:pPr>
              <w:pStyle w:val="ConsPlusCell"/>
              <w:spacing w:line="240" w:lineRule="exact"/>
              <w:ind w:right="12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Наименование индикатора достижения цели Программы и показателя решения задачи Программы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3136A78" w14:textId="77777777" w:rsidR="00701CB8" w:rsidRPr="009B7083" w:rsidRDefault="00701CB8" w:rsidP="009B7083">
            <w:pPr>
              <w:pStyle w:val="ConsPlusCell"/>
              <w:spacing w:line="240" w:lineRule="exact"/>
              <w:ind w:right="12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Единица измерения</w:t>
            </w:r>
          </w:p>
        </w:tc>
        <w:tc>
          <w:tcPr>
            <w:tcW w:w="4395" w:type="dxa"/>
            <w:gridSpan w:val="4"/>
            <w:shd w:val="clear" w:color="auto" w:fill="auto"/>
            <w:vAlign w:val="center"/>
          </w:tcPr>
          <w:p w14:paraId="3933C2EB" w14:textId="6B1DE997" w:rsidR="00701CB8" w:rsidRPr="009B7083" w:rsidRDefault="00701CB8" w:rsidP="009B7083">
            <w:pPr>
              <w:pStyle w:val="ConsPlusCell"/>
              <w:spacing w:line="240" w:lineRule="exact"/>
              <w:ind w:right="12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Значения показателей по годам</w:t>
            </w:r>
          </w:p>
        </w:tc>
      </w:tr>
      <w:tr w:rsidR="00701CB8" w14:paraId="71FC9C10" w14:textId="11C995DA" w:rsidTr="003B0F06">
        <w:trPr>
          <w:trHeight w:val="503"/>
        </w:trPr>
        <w:tc>
          <w:tcPr>
            <w:tcW w:w="562" w:type="dxa"/>
            <w:vMerge/>
            <w:shd w:val="clear" w:color="auto" w:fill="auto"/>
            <w:vAlign w:val="center"/>
          </w:tcPr>
          <w:p w14:paraId="452AFAD6" w14:textId="77777777" w:rsidR="00701CB8" w:rsidRPr="009B7083" w:rsidRDefault="00701CB8" w:rsidP="009B7083">
            <w:pPr>
              <w:pStyle w:val="ConsPlusCell"/>
              <w:spacing w:line="240" w:lineRule="exact"/>
              <w:ind w:right="12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8222" w:type="dxa"/>
            <w:vMerge/>
            <w:shd w:val="clear" w:color="auto" w:fill="auto"/>
            <w:vAlign w:val="center"/>
          </w:tcPr>
          <w:p w14:paraId="1CE5C228" w14:textId="77777777" w:rsidR="00701CB8" w:rsidRPr="009B7083" w:rsidRDefault="00701CB8" w:rsidP="009B7083">
            <w:pPr>
              <w:pStyle w:val="ConsPlusCell"/>
              <w:spacing w:line="240" w:lineRule="exact"/>
              <w:ind w:right="12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55626EA" w14:textId="77777777" w:rsidR="00701CB8" w:rsidRPr="009B7083" w:rsidRDefault="00701CB8" w:rsidP="009B7083">
            <w:pPr>
              <w:pStyle w:val="ConsPlusCell"/>
              <w:spacing w:line="240" w:lineRule="exact"/>
              <w:ind w:right="12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9C473E0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2024</w:t>
            </w:r>
          </w:p>
          <w:p w14:paraId="309E59DA" w14:textId="77777777" w:rsidR="00701CB8" w:rsidRPr="009B7083" w:rsidRDefault="00701CB8" w:rsidP="009B7083">
            <w:pPr>
              <w:pStyle w:val="ConsPlusCell"/>
              <w:spacing w:line="240" w:lineRule="exact"/>
              <w:ind w:right="122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год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36A66538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2025</w:t>
            </w:r>
          </w:p>
          <w:p w14:paraId="2885E9F1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год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4063176E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2026</w:t>
            </w:r>
          </w:p>
          <w:p w14:paraId="2E4D993E" w14:textId="0788C2B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год</w:t>
            </w:r>
          </w:p>
        </w:tc>
        <w:tc>
          <w:tcPr>
            <w:tcW w:w="1099" w:type="dxa"/>
            <w:vAlign w:val="center"/>
          </w:tcPr>
          <w:p w14:paraId="1768DE69" w14:textId="6E40B73A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116906" w:rsidRPr="009B7083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  <w:p w14:paraId="7D8695EC" w14:textId="24A28E6B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год</w:t>
            </w:r>
          </w:p>
        </w:tc>
      </w:tr>
    </w:tbl>
    <w:p w14:paraId="1868E760" w14:textId="77777777" w:rsidR="00977759" w:rsidRDefault="00977759" w:rsidP="00977759">
      <w:pPr>
        <w:spacing w:line="20" w:lineRule="exact"/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8222"/>
        <w:gridCol w:w="1417"/>
        <w:gridCol w:w="1098"/>
        <w:gridCol w:w="1099"/>
        <w:gridCol w:w="1099"/>
        <w:gridCol w:w="1099"/>
      </w:tblGrid>
      <w:tr w:rsidR="00701CB8" w14:paraId="5C586941" w14:textId="2F3274BF" w:rsidTr="00977759">
        <w:trPr>
          <w:trHeight w:val="42"/>
          <w:tblHeader/>
        </w:trPr>
        <w:tc>
          <w:tcPr>
            <w:tcW w:w="562" w:type="dxa"/>
            <w:shd w:val="clear" w:color="auto" w:fill="auto"/>
            <w:vAlign w:val="center"/>
          </w:tcPr>
          <w:p w14:paraId="02FC0907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8222" w:type="dxa"/>
            <w:shd w:val="clear" w:color="auto" w:fill="auto"/>
            <w:vAlign w:val="center"/>
          </w:tcPr>
          <w:p w14:paraId="19F304B9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08E303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3EF99E3E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09387430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5CE09BD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1099" w:type="dxa"/>
            <w:vAlign w:val="center"/>
          </w:tcPr>
          <w:p w14:paraId="3DB5A086" w14:textId="0D27FEDE" w:rsidR="00701CB8" w:rsidRPr="009B7083" w:rsidRDefault="008C0D9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</w:tr>
      <w:tr w:rsidR="00C748D7" w14:paraId="5E48FCCB" w14:textId="7BDC060C" w:rsidTr="001E35A2">
        <w:trPr>
          <w:trHeight w:val="443"/>
        </w:trPr>
        <w:tc>
          <w:tcPr>
            <w:tcW w:w="14596" w:type="dxa"/>
            <w:gridSpan w:val="7"/>
            <w:shd w:val="clear" w:color="auto" w:fill="auto"/>
          </w:tcPr>
          <w:p w14:paraId="29C10B03" w14:textId="77777777" w:rsidR="00C748D7" w:rsidRPr="009B7083" w:rsidRDefault="00C748D7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Цель Программы:</w:t>
            </w:r>
          </w:p>
          <w:p w14:paraId="42E1049A" w14:textId="6DD049D4" w:rsidR="00C748D7" w:rsidRPr="009B7083" w:rsidRDefault="00C748D7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 xml:space="preserve">Повышение эффективности функционирования имущественного комплекса Шпаковского муниципального округа </w:t>
            </w:r>
          </w:p>
        </w:tc>
      </w:tr>
      <w:tr w:rsidR="00701CB8" w14:paraId="32BF99F9" w14:textId="4D7A66BB" w:rsidTr="009B7083">
        <w:trPr>
          <w:trHeight w:val="474"/>
        </w:trPr>
        <w:tc>
          <w:tcPr>
            <w:tcW w:w="8784" w:type="dxa"/>
            <w:gridSpan w:val="2"/>
            <w:shd w:val="clear" w:color="auto" w:fill="auto"/>
          </w:tcPr>
          <w:p w14:paraId="3116EDC2" w14:textId="77777777" w:rsidR="00701CB8" w:rsidRPr="009B7083" w:rsidRDefault="00701CB8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Целевой показатель эффективности Программы:</w:t>
            </w:r>
          </w:p>
          <w:p w14:paraId="57AC0889" w14:textId="77777777" w:rsidR="00701CB8" w:rsidRPr="009B7083" w:rsidRDefault="00701CB8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Эффективность функционирования имущественного комплекса Шпаковского муниципального округа</w:t>
            </w:r>
          </w:p>
        </w:tc>
        <w:tc>
          <w:tcPr>
            <w:tcW w:w="1417" w:type="dxa"/>
            <w:shd w:val="clear" w:color="auto" w:fill="auto"/>
          </w:tcPr>
          <w:p w14:paraId="7DD06088" w14:textId="72CBE676" w:rsidR="00701CB8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 w:rsidR="00701CB8" w:rsidRPr="009B7083">
              <w:rPr>
                <w:rFonts w:ascii="Times New Roman" w:hAnsi="Times New Roman" w:cs="Times New Roman"/>
                <w:sz w:val="27"/>
                <w:szCs w:val="27"/>
              </w:rPr>
              <w:t>роцент</w:t>
            </w:r>
          </w:p>
        </w:tc>
        <w:tc>
          <w:tcPr>
            <w:tcW w:w="1098" w:type="dxa"/>
            <w:shd w:val="clear" w:color="auto" w:fill="auto"/>
          </w:tcPr>
          <w:p w14:paraId="3E144FC5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1099" w:type="dxa"/>
            <w:shd w:val="clear" w:color="auto" w:fill="auto"/>
          </w:tcPr>
          <w:p w14:paraId="2C4516E7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1099" w:type="dxa"/>
            <w:shd w:val="clear" w:color="auto" w:fill="auto"/>
          </w:tcPr>
          <w:p w14:paraId="718C69B1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  <w:tc>
          <w:tcPr>
            <w:tcW w:w="1099" w:type="dxa"/>
          </w:tcPr>
          <w:p w14:paraId="6BC3E527" w14:textId="427F57C9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100</w:t>
            </w:r>
          </w:p>
        </w:tc>
      </w:tr>
      <w:tr w:rsidR="00701CB8" w14:paraId="0957369C" w14:textId="553B0579" w:rsidTr="009840A8">
        <w:trPr>
          <w:trHeight w:val="217"/>
        </w:trPr>
        <w:tc>
          <w:tcPr>
            <w:tcW w:w="8784" w:type="dxa"/>
            <w:gridSpan w:val="2"/>
            <w:shd w:val="clear" w:color="auto" w:fill="auto"/>
          </w:tcPr>
          <w:p w14:paraId="7B82A3DE" w14:textId="77777777" w:rsidR="00701CB8" w:rsidRPr="009B7083" w:rsidRDefault="00701CB8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 xml:space="preserve">Задачи </w:t>
            </w:r>
          </w:p>
        </w:tc>
        <w:tc>
          <w:tcPr>
            <w:tcW w:w="1417" w:type="dxa"/>
            <w:shd w:val="clear" w:color="auto" w:fill="auto"/>
          </w:tcPr>
          <w:p w14:paraId="5DD5879D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98" w:type="dxa"/>
            <w:shd w:val="clear" w:color="auto" w:fill="auto"/>
          </w:tcPr>
          <w:p w14:paraId="63C07790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</w:tcPr>
          <w:p w14:paraId="69B7ADDF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99" w:type="dxa"/>
            <w:shd w:val="clear" w:color="auto" w:fill="auto"/>
          </w:tcPr>
          <w:p w14:paraId="469626B1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99" w:type="dxa"/>
          </w:tcPr>
          <w:p w14:paraId="544DD9FC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748D7" w14:paraId="77964686" w14:textId="49B06905" w:rsidTr="003B0F06">
        <w:trPr>
          <w:trHeight w:val="540"/>
        </w:trPr>
        <w:tc>
          <w:tcPr>
            <w:tcW w:w="562" w:type="dxa"/>
            <w:shd w:val="clear" w:color="auto" w:fill="auto"/>
          </w:tcPr>
          <w:p w14:paraId="71D6BE22" w14:textId="77777777" w:rsidR="00C748D7" w:rsidRPr="009B7083" w:rsidRDefault="00C748D7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14034" w:type="dxa"/>
            <w:gridSpan w:val="6"/>
            <w:shd w:val="clear" w:color="auto" w:fill="auto"/>
          </w:tcPr>
          <w:p w14:paraId="57B7B46C" w14:textId="77777777" w:rsidR="00C748D7" w:rsidRPr="009B7083" w:rsidRDefault="00C748D7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Задача 1:</w:t>
            </w:r>
          </w:p>
          <w:p w14:paraId="0FB9C1CE" w14:textId="27E1F7D8" w:rsidR="00C748D7" w:rsidRPr="009B7083" w:rsidRDefault="009B7083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 w:rsidR="00C748D7" w:rsidRPr="009B7083">
              <w:rPr>
                <w:rFonts w:ascii="Times New Roman" w:hAnsi="Times New Roman" w:cs="Times New Roman"/>
                <w:sz w:val="27"/>
                <w:szCs w:val="27"/>
              </w:rPr>
              <w:t xml:space="preserve">ривидение зданий, помещений и их конструктивных элементов в соответствие с предъявляемыми функциональными, техническими, </w:t>
            </w:r>
            <w:r w:rsidR="006052B9" w:rsidRPr="009B7083">
              <w:rPr>
                <w:rFonts w:ascii="Times New Roman" w:hAnsi="Times New Roman" w:cs="Times New Roman"/>
                <w:sz w:val="27"/>
                <w:szCs w:val="27"/>
              </w:rPr>
              <w:t>архитектурно</w:t>
            </w:r>
            <w:r w:rsidR="00C748D7" w:rsidRPr="009B7083">
              <w:rPr>
                <w:rFonts w:ascii="Times New Roman" w:hAnsi="Times New Roman" w:cs="Times New Roman"/>
                <w:sz w:val="27"/>
                <w:szCs w:val="27"/>
              </w:rPr>
              <w:t>-художественными, экономическими, природоохранными требованиями</w:t>
            </w:r>
          </w:p>
        </w:tc>
      </w:tr>
      <w:tr w:rsidR="009B7083" w14:paraId="42941DE8" w14:textId="644CBF45" w:rsidTr="00977759">
        <w:trPr>
          <w:trHeight w:val="323"/>
        </w:trPr>
        <w:tc>
          <w:tcPr>
            <w:tcW w:w="562" w:type="dxa"/>
            <w:shd w:val="clear" w:color="auto" w:fill="auto"/>
          </w:tcPr>
          <w:p w14:paraId="5B1C788A" w14:textId="79A2BA99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1.1.</w:t>
            </w:r>
          </w:p>
        </w:tc>
        <w:tc>
          <w:tcPr>
            <w:tcW w:w="8222" w:type="dxa"/>
            <w:shd w:val="clear" w:color="auto" w:fill="auto"/>
          </w:tcPr>
          <w:p w14:paraId="6E493BB1" w14:textId="49FB0D16" w:rsidR="009B7083" w:rsidRPr="009B7083" w:rsidRDefault="009B7083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 xml:space="preserve">лучшение нормативного состояния помещений, зданий и прилегающей территории </w:t>
            </w:r>
          </w:p>
        </w:tc>
        <w:tc>
          <w:tcPr>
            <w:tcW w:w="1417" w:type="dxa"/>
            <w:shd w:val="clear" w:color="auto" w:fill="auto"/>
          </w:tcPr>
          <w:p w14:paraId="0A83F548" w14:textId="0567768B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44B4E">
              <w:rPr>
                <w:rFonts w:ascii="Times New Roman" w:hAnsi="Times New Roman" w:cs="Times New Roman"/>
                <w:sz w:val="27"/>
                <w:szCs w:val="27"/>
              </w:rPr>
              <w:t>процент</w:t>
            </w:r>
          </w:p>
        </w:tc>
        <w:tc>
          <w:tcPr>
            <w:tcW w:w="1098" w:type="dxa"/>
            <w:shd w:val="clear" w:color="auto" w:fill="auto"/>
          </w:tcPr>
          <w:p w14:paraId="036587ED" w14:textId="7777777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1099" w:type="dxa"/>
            <w:shd w:val="clear" w:color="auto" w:fill="auto"/>
          </w:tcPr>
          <w:p w14:paraId="691C4E7C" w14:textId="7777777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42,5</w:t>
            </w:r>
          </w:p>
        </w:tc>
        <w:tc>
          <w:tcPr>
            <w:tcW w:w="1099" w:type="dxa"/>
            <w:shd w:val="clear" w:color="auto" w:fill="auto"/>
          </w:tcPr>
          <w:p w14:paraId="7DFBDE82" w14:textId="7777777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1099" w:type="dxa"/>
          </w:tcPr>
          <w:p w14:paraId="6F52A62F" w14:textId="390A9DCB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47,5</w:t>
            </w:r>
          </w:p>
        </w:tc>
      </w:tr>
      <w:tr w:rsidR="009B7083" w14:paraId="13871E0C" w14:textId="50BE5D66" w:rsidTr="00977759">
        <w:trPr>
          <w:trHeight w:val="360"/>
        </w:trPr>
        <w:tc>
          <w:tcPr>
            <w:tcW w:w="562" w:type="dxa"/>
            <w:shd w:val="clear" w:color="auto" w:fill="auto"/>
          </w:tcPr>
          <w:p w14:paraId="474C30B6" w14:textId="72DD6B0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1.2.</w:t>
            </w:r>
          </w:p>
        </w:tc>
        <w:tc>
          <w:tcPr>
            <w:tcW w:w="8222" w:type="dxa"/>
            <w:shd w:val="clear" w:color="auto" w:fill="auto"/>
          </w:tcPr>
          <w:p w14:paraId="50F59161" w14:textId="1228D5CC" w:rsidR="009B7083" w:rsidRPr="009B7083" w:rsidRDefault="009B7083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лучшение нормативного состояния систем охранно-пожарной и тревожной сигнализации</w:t>
            </w:r>
          </w:p>
        </w:tc>
        <w:tc>
          <w:tcPr>
            <w:tcW w:w="1417" w:type="dxa"/>
            <w:shd w:val="clear" w:color="auto" w:fill="auto"/>
          </w:tcPr>
          <w:p w14:paraId="77D71937" w14:textId="19D81DBC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44B4E">
              <w:rPr>
                <w:rFonts w:ascii="Times New Roman" w:hAnsi="Times New Roman" w:cs="Times New Roman"/>
                <w:sz w:val="27"/>
                <w:szCs w:val="27"/>
              </w:rPr>
              <w:t>процент</w:t>
            </w:r>
          </w:p>
        </w:tc>
        <w:tc>
          <w:tcPr>
            <w:tcW w:w="1098" w:type="dxa"/>
            <w:shd w:val="clear" w:color="auto" w:fill="auto"/>
          </w:tcPr>
          <w:p w14:paraId="11EF512A" w14:textId="7777777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  <w:tc>
          <w:tcPr>
            <w:tcW w:w="1099" w:type="dxa"/>
            <w:shd w:val="clear" w:color="auto" w:fill="auto"/>
          </w:tcPr>
          <w:p w14:paraId="2509673D" w14:textId="7777777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47,5</w:t>
            </w:r>
          </w:p>
        </w:tc>
        <w:tc>
          <w:tcPr>
            <w:tcW w:w="1099" w:type="dxa"/>
            <w:shd w:val="clear" w:color="auto" w:fill="auto"/>
          </w:tcPr>
          <w:p w14:paraId="74CA64BA" w14:textId="7777777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49</w:t>
            </w:r>
          </w:p>
        </w:tc>
        <w:tc>
          <w:tcPr>
            <w:tcW w:w="1099" w:type="dxa"/>
          </w:tcPr>
          <w:p w14:paraId="3211E381" w14:textId="1BAFB623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51,5</w:t>
            </w:r>
          </w:p>
        </w:tc>
      </w:tr>
      <w:tr w:rsidR="009B7083" w:rsidRPr="0099796F" w14:paraId="15E136E3" w14:textId="73519058" w:rsidTr="00977759">
        <w:trPr>
          <w:trHeight w:val="108"/>
        </w:trPr>
        <w:tc>
          <w:tcPr>
            <w:tcW w:w="562" w:type="dxa"/>
            <w:shd w:val="clear" w:color="auto" w:fill="auto"/>
          </w:tcPr>
          <w:p w14:paraId="41986A2E" w14:textId="335FD7AA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1.3.</w:t>
            </w:r>
          </w:p>
        </w:tc>
        <w:tc>
          <w:tcPr>
            <w:tcW w:w="8222" w:type="dxa"/>
            <w:shd w:val="clear" w:color="auto" w:fill="auto"/>
          </w:tcPr>
          <w:p w14:paraId="0F2E4CEB" w14:textId="34061988" w:rsidR="009B7083" w:rsidRPr="009B7083" w:rsidRDefault="009B7083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лучшение качества работы охраны помещений и зданий</w:t>
            </w:r>
          </w:p>
        </w:tc>
        <w:tc>
          <w:tcPr>
            <w:tcW w:w="1417" w:type="dxa"/>
            <w:shd w:val="clear" w:color="auto" w:fill="auto"/>
          </w:tcPr>
          <w:p w14:paraId="7E497D8D" w14:textId="09CA10D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44B4E">
              <w:rPr>
                <w:rFonts w:ascii="Times New Roman" w:hAnsi="Times New Roman" w:cs="Times New Roman"/>
                <w:sz w:val="27"/>
                <w:szCs w:val="27"/>
              </w:rPr>
              <w:t>процент</w:t>
            </w:r>
          </w:p>
        </w:tc>
        <w:tc>
          <w:tcPr>
            <w:tcW w:w="1098" w:type="dxa"/>
            <w:shd w:val="clear" w:color="auto" w:fill="auto"/>
          </w:tcPr>
          <w:p w14:paraId="6462948A" w14:textId="7777777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40</w:t>
            </w:r>
          </w:p>
        </w:tc>
        <w:tc>
          <w:tcPr>
            <w:tcW w:w="1099" w:type="dxa"/>
            <w:shd w:val="clear" w:color="auto" w:fill="auto"/>
          </w:tcPr>
          <w:p w14:paraId="34E957F6" w14:textId="7777777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43</w:t>
            </w:r>
          </w:p>
        </w:tc>
        <w:tc>
          <w:tcPr>
            <w:tcW w:w="1099" w:type="dxa"/>
            <w:shd w:val="clear" w:color="auto" w:fill="auto"/>
          </w:tcPr>
          <w:p w14:paraId="76E04C6F" w14:textId="7777777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44,5</w:t>
            </w:r>
          </w:p>
        </w:tc>
        <w:tc>
          <w:tcPr>
            <w:tcW w:w="1099" w:type="dxa"/>
          </w:tcPr>
          <w:p w14:paraId="1B1B80EC" w14:textId="5BB64F83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46</w:t>
            </w:r>
          </w:p>
        </w:tc>
      </w:tr>
      <w:tr w:rsidR="009B7083" w:rsidRPr="0099796F" w14:paraId="1D0BD17B" w14:textId="092DA871" w:rsidTr="003B0F06">
        <w:trPr>
          <w:trHeight w:val="240"/>
        </w:trPr>
        <w:tc>
          <w:tcPr>
            <w:tcW w:w="562" w:type="dxa"/>
            <w:shd w:val="clear" w:color="auto" w:fill="auto"/>
          </w:tcPr>
          <w:p w14:paraId="7C035FFA" w14:textId="313B190E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1.4.</w:t>
            </w:r>
          </w:p>
        </w:tc>
        <w:tc>
          <w:tcPr>
            <w:tcW w:w="8222" w:type="dxa"/>
            <w:shd w:val="clear" w:color="auto" w:fill="auto"/>
          </w:tcPr>
          <w:p w14:paraId="2885FEE5" w14:textId="1026405B" w:rsidR="009B7083" w:rsidRPr="009B7083" w:rsidRDefault="009B7083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лучшение нормативного состояния инженерных коммуникаций и оборудования</w:t>
            </w:r>
          </w:p>
        </w:tc>
        <w:tc>
          <w:tcPr>
            <w:tcW w:w="1417" w:type="dxa"/>
            <w:shd w:val="clear" w:color="auto" w:fill="auto"/>
          </w:tcPr>
          <w:p w14:paraId="37906172" w14:textId="73B8CA31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44B4E">
              <w:rPr>
                <w:rFonts w:ascii="Times New Roman" w:hAnsi="Times New Roman" w:cs="Times New Roman"/>
                <w:sz w:val="27"/>
                <w:szCs w:val="27"/>
              </w:rPr>
              <w:t>процент</w:t>
            </w:r>
          </w:p>
        </w:tc>
        <w:tc>
          <w:tcPr>
            <w:tcW w:w="1098" w:type="dxa"/>
            <w:shd w:val="clear" w:color="auto" w:fill="auto"/>
          </w:tcPr>
          <w:p w14:paraId="38F72C7B" w14:textId="7777777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42</w:t>
            </w:r>
          </w:p>
        </w:tc>
        <w:tc>
          <w:tcPr>
            <w:tcW w:w="1099" w:type="dxa"/>
            <w:shd w:val="clear" w:color="auto" w:fill="auto"/>
          </w:tcPr>
          <w:p w14:paraId="7D722AE5" w14:textId="7777777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47</w:t>
            </w:r>
          </w:p>
        </w:tc>
        <w:tc>
          <w:tcPr>
            <w:tcW w:w="1099" w:type="dxa"/>
            <w:shd w:val="clear" w:color="auto" w:fill="auto"/>
          </w:tcPr>
          <w:p w14:paraId="1FE48695" w14:textId="77777777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51</w:t>
            </w:r>
          </w:p>
        </w:tc>
        <w:tc>
          <w:tcPr>
            <w:tcW w:w="1099" w:type="dxa"/>
          </w:tcPr>
          <w:p w14:paraId="37A3AE33" w14:textId="57C1F42B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52</w:t>
            </w:r>
          </w:p>
        </w:tc>
      </w:tr>
      <w:tr w:rsidR="009B7083" w:rsidRPr="0099796F" w14:paraId="2E85809C" w14:textId="77777777" w:rsidTr="003B0F06">
        <w:trPr>
          <w:trHeight w:val="240"/>
        </w:trPr>
        <w:tc>
          <w:tcPr>
            <w:tcW w:w="562" w:type="dxa"/>
            <w:shd w:val="clear" w:color="auto" w:fill="auto"/>
          </w:tcPr>
          <w:p w14:paraId="6421E42A" w14:textId="35041939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1.5.</w:t>
            </w:r>
          </w:p>
        </w:tc>
        <w:tc>
          <w:tcPr>
            <w:tcW w:w="8222" w:type="dxa"/>
            <w:shd w:val="clear" w:color="auto" w:fill="auto"/>
          </w:tcPr>
          <w:p w14:paraId="033B04F1" w14:textId="6181BF0B" w:rsidR="009B7083" w:rsidRPr="009B7083" w:rsidRDefault="009B7083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лучшение нормативного состояния мебели и хозяйственно-технического оборудования, а также их ремонт и обслуживание</w:t>
            </w:r>
          </w:p>
        </w:tc>
        <w:tc>
          <w:tcPr>
            <w:tcW w:w="1417" w:type="dxa"/>
            <w:shd w:val="clear" w:color="auto" w:fill="auto"/>
          </w:tcPr>
          <w:p w14:paraId="0A393153" w14:textId="76C1FE36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44B4E">
              <w:rPr>
                <w:rFonts w:ascii="Times New Roman" w:hAnsi="Times New Roman" w:cs="Times New Roman"/>
                <w:sz w:val="27"/>
                <w:szCs w:val="27"/>
              </w:rPr>
              <w:t>процент</w:t>
            </w:r>
          </w:p>
        </w:tc>
        <w:tc>
          <w:tcPr>
            <w:tcW w:w="1098" w:type="dxa"/>
            <w:shd w:val="clear" w:color="auto" w:fill="auto"/>
          </w:tcPr>
          <w:p w14:paraId="4F25F13B" w14:textId="5E9D6C9D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30</w:t>
            </w:r>
          </w:p>
        </w:tc>
        <w:tc>
          <w:tcPr>
            <w:tcW w:w="1099" w:type="dxa"/>
            <w:shd w:val="clear" w:color="auto" w:fill="auto"/>
          </w:tcPr>
          <w:p w14:paraId="7DA4381E" w14:textId="585CB73F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37</w:t>
            </w:r>
          </w:p>
        </w:tc>
        <w:tc>
          <w:tcPr>
            <w:tcW w:w="1099" w:type="dxa"/>
            <w:shd w:val="clear" w:color="auto" w:fill="auto"/>
          </w:tcPr>
          <w:p w14:paraId="2009C3B2" w14:textId="77EEE185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42</w:t>
            </w:r>
          </w:p>
        </w:tc>
        <w:tc>
          <w:tcPr>
            <w:tcW w:w="1099" w:type="dxa"/>
          </w:tcPr>
          <w:p w14:paraId="31A5539D" w14:textId="224EB244" w:rsidR="009B7083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45</w:t>
            </w:r>
          </w:p>
        </w:tc>
      </w:tr>
      <w:tr w:rsidR="00C748D7" w:rsidRPr="0099796F" w14:paraId="378DE482" w14:textId="1D5EA861" w:rsidTr="003B0F06">
        <w:trPr>
          <w:trHeight w:val="544"/>
        </w:trPr>
        <w:tc>
          <w:tcPr>
            <w:tcW w:w="562" w:type="dxa"/>
            <w:shd w:val="clear" w:color="auto" w:fill="auto"/>
          </w:tcPr>
          <w:p w14:paraId="69701CDE" w14:textId="77777777" w:rsidR="00C748D7" w:rsidRPr="009B7083" w:rsidRDefault="00C748D7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2.</w:t>
            </w:r>
          </w:p>
        </w:tc>
        <w:tc>
          <w:tcPr>
            <w:tcW w:w="14034" w:type="dxa"/>
            <w:gridSpan w:val="6"/>
            <w:shd w:val="clear" w:color="auto" w:fill="auto"/>
          </w:tcPr>
          <w:p w14:paraId="39FB1674" w14:textId="77777777" w:rsidR="00C748D7" w:rsidRPr="009B7083" w:rsidRDefault="00C748D7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Задача 2:</w:t>
            </w:r>
          </w:p>
          <w:p w14:paraId="536E6083" w14:textId="674D9588" w:rsidR="00C748D7" w:rsidRPr="009B7083" w:rsidRDefault="00C748D7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привидение автотранспортных средств в соответствие с требованиями технической эксплуатации и правилами безопасности дорожного движения</w:t>
            </w:r>
          </w:p>
        </w:tc>
      </w:tr>
      <w:tr w:rsidR="00701CB8" w:rsidRPr="0099796F" w14:paraId="4F0A0DDA" w14:textId="4C79622C" w:rsidTr="00977759">
        <w:trPr>
          <w:trHeight w:val="220"/>
        </w:trPr>
        <w:tc>
          <w:tcPr>
            <w:tcW w:w="562" w:type="dxa"/>
            <w:shd w:val="clear" w:color="auto" w:fill="auto"/>
          </w:tcPr>
          <w:p w14:paraId="598422B2" w14:textId="4218678D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="001E35A2" w:rsidRPr="009B7083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8222" w:type="dxa"/>
            <w:shd w:val="clear" w:color="auto" w:fill="auto"/>
          </w:tcPr>
          <w:p w14:paraId="3D33EDD7" w14:textId="784DDD88" w:rsidR="00701CB8" w:rsidRPr="009B7083" w:rsidRDefault="00977759" w:rsidP="00D82EF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="00701CB8" w:rsidRPr="009B7083">
              <w:rPr>
                <w:rFonts w:ascii="Times New Roman" w:hAnsi="Times New Roman" w:cs="Times New Roman"/>
                <w:sz w:val="27"/>
                <w:szCs w:val="27"/>
              </w:rPr>
              <w:t>лучшение нормативного состояния технического обслуживания и содержания автотранспорта</w:t>
            </w:r>
          </w:p>
        </w:tc>
        <w:tc>
          <w:tcPr>
            <w:tcW w:w="1417" w:type="dxa"/>
            <w:shd w:val="clear" w:color="auto" w:fill="auto"/>
          </w:tcPr>
          <w:p w14:paraId="0C382F85" w14:textId="3C999A79" w:rsidR="00701CB8" w:rsidRPr="009B7083" w:rsidRDefault="009B7083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роцент</w:t>
            </w:r>
          </w:p>
        </w:tc>
        <w:tc>
          <w:tcPr>
            <w:tcW w:w="1098" w:type="dxa"/>
            <w:shd w:val="clear" w:color="auto" w:fill="auto"/>
          </w:tcPr>
          <w:p w14:paraId="6283AFB2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55</w:t>
            </w:r>
          </w:p>
        </w:tc>
        <w:tc>
          <w:tcPr>
            <w:tcW w:w="1099" w:type="dxa"/>
            <w:shd w:val="clear" w:color="auto" w:fill="auto"/>
          </w:tcPr>
          <w:p w14:paraId="70F82A36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57,7</w:t>
            </w:r>
          </w:p>
        </w:tc>
        <w:tc>
          <w:tcPr>
            <w:tcW w:w="1099" w:type="dxa"/>
            <w:shd w:val="clear" w:color="auto" w:fill="auto"/>
          </w:tcPr>
          <w:p w14:paraId="7B783EB1" w14:textId="77777777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59,5</w:t>
            </w:r>
          </w:p>
        </w:tc>
        <w:tc>
          <w:tcPr>
            <w:tcW w:w="1099" w:type="dxa"/>
          </w:tcPr>
          <w:p w14:paraId="67B810FE" w14:textId="15BAF3C9" w:rsidR="00701CB8" w:rsidRPr="009B7083" w:rsidRDefault="00701CB8" w:rsidP="00D82EFD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B7083">
              <w:rPr>
                <w:rFonts w:ascii="Times New Roman" w:hAnsi="Times New Roman" w:cs="Times New Roman"/>
                <w:sz w:val="27"/>
                <w:szCs w:val="27"/>
              </w:rPr>
              <w:t>61,5</w:t>
            </w:r>
          </w:p>
        </w:tc>
      </w:tr>
    </w:tbl>
    <w:p w14:paraId="58177398" w14:textId="77777777" w:rsidR="002C013D" w:rsidRPr="0099796F" w:rsidRDefault="002C013D" w:rsidP="001E35A2">
      <w:pPr>
        <w:jc w:val="both"/>
        <w:rPr>
          <w:sz w:val="28"/>
          <w:szCs w:val="20"/>
        </w:rPr>
      </w:pPr>
    </w:p>
    <w:p w14:paraId="4497AADD" w14:textId="77777777" w:rsidR="002C013D" w:rsidRPr="0099796F" w:rsidRDefault="002C013D" w:rsidP="001E35A2">
      <w:pPr>
        <w:jc w:val="both"/>
        <w:rPr>
          <w:sz w:val="28"/>
          <w:szCs w:val="20"/>
        </w:rPr>
      </w:pPr>
    </w:p>
    <w:p w14:paraId="0982BD93" w14:textId="31F349E9" w:rsidR="002C013D" w:rsidRDefault="002C013D" w:rsidP="001E35A2">
      <w:pPr>
        <w:jc w:val="both"/>
        <w:rPr>
          <w:sz w:val="28"/>
          <w:szCs w:val="20"/>
        </w:rPr>
      </w:pPr>
    </w:p>
    <w:p w14:paraId="5D672B96" w14:textId="6F274BF9" w:rsidR="001E35A2" w:rsidRDefault="001E35A2" w:rsidP="001E35A2">
      <w:pPr>
        <w:jc w:val="center"/>
        <w:rPr>
          <w:sz w:val="28"/>
          <w:szCs w:val="20"/>
        </w:rPr>
      </w:pPr>
      <w:r>
        <w:rPr>
          <w:sz w:val="28"/>
          <w:szCs w:val="20"/>
        </w:rPr>
        <w:t>______________</w:t>
      </w:r>
    </w:p>
    <w:sectPr w:rsidR="001E35A2" w:rsidSect="001E35A2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1F1EF" w14:textId="77777777" w:rsidR="003F23F9" w:rsidRDefault="003F23F9">
      <w:r>
        <w:separator/>
      </w:r>
    </w:p>
  </w:endnote>
  <w:endnote w:type="continuationSeparator" w:id="0">
    <w:p w14:paraId="296AF370" w14:textId="77777777" w:rsidR="003F23F9" w:rsidRDefault="003F2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32A7A" w14:textId="77777777" w:rsidR="003F23F9" w:rsidRDefault="003F23F9">
      <w:r>
        <w:separator/>
      </w:r>
    </w:p>
  </w:footnote>
  <w:footnote w:type="continuationSeparator" w:id="0">
    <w:p w14:paraId="6983647C" w14:textId="77777777" w:rsidR="003F23F9" w:rsidRDefault="003F2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1570008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07BBDB6C" w14:textId="6DDAEBA4" w:rsidR="002C013D" w:rsidRPr="001E35A2" w:rsidRDefault="006827BE">
        <w:pPr>
          <w:pStyle w:val="af8"/>
          <w:jc w:val="center"/>
          <w:rPr>
            <w:sz w:val="28"/>
          </w:rPr>
        </w:pPr>
        <w:r w:rsidRPr="001E35A2">
          <w:rPr>
            <w:sz w:val="28"/>
          </w:rPr>
          <w:fldChar w:fldCharType="begin"/>
        </w:r>
        <w:r w:rsidRPr="001E35A2">
          <w:rPr>
            <w:sz w:val="28"/>
          </w:rPr>
          <w:instrText>PAGE   \* MERGEFORMAT</w:instrText>
        </w:r>
        <w:r w:rsidRPr="001E35A2">
          <w:rPr>
            <w:sz w:val="28"/>
          </w:rPr>
          <w:fldChar w:fldCharType="separate"/>
        </w:r>
        <w:r w:rsidR="00977759">
          <w:rPr>
            <w:noProof/>
            <w:sz w:val="28"/>
          </w:rPr>
          <w:t>2</w:t>
        </w:r>
        <w:r w:rsidRPr="001E35A2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13D"/>
    <w:rsid w:val="000341CB"/>
    <w:rsid w:val="00061C63"/>
    <w:rsid w:val="00097721"/>
    <w:rsid w:val="000B77CE"/>
    <w:rsid w:val="00116906"/>
    <w:rsid w:val="00177B43"/>
    <w:rsid w:val="0019143A"/>
    <w:rsid w:val="001E35A2"/>
    <w:rsid w:val="001F4DE8"/>
    <w:rsid w:val="00274555"/>
    <w:rsid w:val="002C013D"/>
    <w:rsid w:val="002F204D"/>
    <w:rsid w:val="002F7218"/>
    <w:rsid w:val="00317C52"/>
    <w:rsid w:val="003B0F06"/>
    <w:rsid w:val="003D7436"/>
    <w:rsid w:val="003F23F9"/>
    <w:rsid w:val="004B5E88"/>
    <w:rsid w:val="006052B9"/>
    <w:rsid w:val="0064554F"/>
    <w:rsid w:val="0067212E"/>
    <w:rsid w:val="0067452F"/>
    <w:rsid w:val="006827BE"/>
    <w:rsid w:val="00696A02"/>
    <w:rsid w:val="00701CB8"/>
    <w:rsid w:val="00710842"/>
    <w:rsid w:val="007B20EF"/>
    <w:rsid w:val="008C0D93"/>
    <w:rsid w:val="00914B85"/>
    <w:rsid w:val="00977759"/>
    <w:rsid w:val="009840A8"/>
    <w:rsid w:val="0099796F"/>
    <w:rsid w:val="009B7083"/>
    <w:rsid w:val="00AA58CF"/>
    <w:rsid w:val="00B4241B"/>
    <w:rsid w:val="00B83F66"/>
    <w:rsid w:val="00C059F2"/>
    <w:rsid w:val="00C614F4"/>
    <w:rsid w:val="00C63013"/>
    <w:rsid w:val="00C748D7"/>
    <w:rsid w:val="00CB37A2"/>
    <w:rsid w:val="00D24C45"/>
    <w:rsid w:val="00D82EFD"/>
    <w:rsid w:val="00E21C89"/>
    <w:rsid w:val="00E4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54530"/>
  <w15:docId w15:val="{3AE51D71-4BEF-48F6-AC34-0017440FE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5AB6E-0470-4613-9AFB-0506C56C1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Кобзев Никита Александрович</dc:creator>
  <cp:keywords/>
  <dc:description/>
  <cp:lastModifiedBy>Ковтуновская Анна Николаевна</cp:lastModifiedBy>
  <cp:revision>8</cp:revision>
  <cp:lastPrinted>2026-02-25T13:06:00Z</cp:lastPrinted>
  <dcterms:created xsi:type="dcterms:W3CDTF">2026-05-06T08:07:00Z</dcterms:created>
  <dcterms:modified xsi:type="dcterms:W3CDTF">2026-05-22T07:48:00Z</dcterms:modified>
</cp:coreProperties>
</file>